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CD2B" w14:textId="77777777" w:rsidR="008A444D" w:rsidRDefault="008A444D" w:rsidP="008A444D">
      <w:pPr>
        <w:jc w:val="center"/>
        <w:rPr>
          <w:b/>
        </w:rPr>
      </w:pPr>
      <w:r>
        <w:rPr>
          <w:b/>
        </w:rPr>
        <w:t>Minutes of Annual General Meeting</w:t>
      </w:r>
    </w:p>
    <w:p w14:paraId="2C90E548" w14:textId="77777777" w:rsidR="008A444D" w:rsidRDefault="008A444D" w:rsidP="008A444D">
      <w:pPr>
        <w:jc w:val="center"/>
        <w:rPr>
          <w:b/>
        </w:rPr>
      </w:pPr>
      <w:r>
        <w:rPr>
          <w:b/>
        </w:rPr>
        <w:t>Of Queanbeyan Netball Association</w:t>
      </w:r>
    </w:p>
    <w:p w14:paraId="4DB8BBE5" w14:textId="77777777" w:rsidR="008A444D" w:rsidRDefault="008A444D" w:rsidP="008A444D">
      <w:pPr>
        <w:jc w:val="center"/>
        <w:rPr>
          <w:b/>
        </w:rPr>
      </w:pPr>
      <w:r>
        <w:rPr>
          <w:b/>
        </w:rPr>
        <w:t>Held @ Netball Clubhouse, Queanbeyan</w:t>
      </w:r>
    </w:p>
    <w:p w14:paraId="430D17A2" w14:textId="77777777" w:rsidR="008A444D" w:rsidRPr="008A444D" w:rsidRDefault="008A444D" w:rsidP="008A444D">
      <w:pPr>
        <w:jc w:val="center"/>
        <w:rPr>
          <w:b/>
        </w:rPr>
      </w:pPr>
      <w:r>
        <w:rPr>
          <w:b/>
        </w:rPr>
        <w:t>28</w:t>
      </w:r>
      <w:r w:rsidRPr="008A444D">
        <w:rPr>
          <w:b/>
          <w:vertAlign w:val="superscript"/>
        </w:rPr>
        <w:t>th</w:t>
      </w:r>
      <w:r>
        <w:rPr>
          <w:b/>
        </w:rPr>
        <w:t xml:space="preserve"> October 2013</w:t>
      </w:r>
    </w:p>
    <w:p w14:paraId="68507AB7" w14:textId="77777777" w:rsidR="008A444D" w:rsidRDefault="008A444D" w:rsidP="008A444D">
      <w:pPr>
        <w:spacing w:after="200" w:line="276" w:lineRule="auto"/>
      </w:pPr>
    </w:p>
    <w:p w14:paraId="7280A8A7" w14:textId="77777777" w:rsidR="008A444D" w:rsidRPr="008A444D" w:rsidRDefault="008A444D" w:rsidP="008A444D">
      <w:pPr>
        <w:spacing w:after="200" w:line="276" w:lineRule="auto"/>
        <w:rPr>
          <w:b/>
          <w:i/>
        </w:rPr>
      </w:pPr>
      <w:r w:rsidRPr="008A444D">
        <w:rPr>
          <w:b/>
          <w:i/>
        </w:rPr>
        <w:t>Meeting commenced @ 7pm</w:t>
      </w:r>
    </w:p>
    <w:p w14:paraId="4CD2F744" w14:textId="77777777" w:rsidR="008A444D" w:rsidRDefault="008A444D" w:rsidP="008A444D">
      <w:pPr>
        <w:spacing w:after="200" w:line="276" w:lineRule="auto"/>
      </w:pPr>
      <w:r w:rsidRPr="008A444D">
        <w:rPr>
          <w:b/>
          <w:i/>
        </w:rPr>
        <w:t>Attendances</w:t>
      </w:r>
      <w:r>
        <w:t xml:space="preserve"> </w:t>
      </w:r>
      <w:proofErr w:type="gramStart"/>
      <w:r>
        <w:t xml:space="preserve">– </w:t>
      </w:r>
      <w:r w:rsidR="00A25030">
        <w:t xml:space="preserve"> A</w:t>
      </w:r>
      <w:r>
        <w:t>s</w:t>
      </w:r>
      <w:proofErr w:type="gramEnd"/>
      <w:r>
        <w:t xml:space="preserve"> per attendance sheet.</w:t>
      </w:r>
    </w:p>
    <w:p w14:paraId="5464DB6C" w14:textId="77777777" w:rsidR="008A444D" w:rsidRDefault="008A444D" w:rsidP="008A444D">
      <w:pPr>
        <w:spacing w:after="200" w:line="276" w:lineRule="auto"/>
      </w:pPr>
      <w:r w:rsidRPr="008A444D">
        <w:rPr>
          <w:b/>
          <w:i/>
        </w:rPr>
        <w:t>Apologies</w:t>
      </w:r>
      <w:r>
        <w:t xml:space="preserve"> – </w:t>
      </w:r>
      <w:r w:rsidR="00A25030">
        <w:t>Christine Walters, Lynda Carbone</w:t>
      </w:r>
    </w:p>
    <w:p w14:paraId="3C429168" w14:textId="77777777" w:rsidR="008A444D" w:rsidRPr="00A25030" w:rsidRDefault="008A444D" w:rsidP="008A444D">
      <w:pPr>
        <w:spacing w:after="200" w:line="276" w:lineRule="auto"/>
      </w:pPr>
      <w:r w:rsidRPr="00A25030">
        <w:t>Welcome by Outgoing President</w:t>
      </w:r>
      <w:r w:rsidR="00A25030" w:rsidRPr="00A25030">
        <w:t xml:space="preserve"> Rena Spea</w:t>
      </w:r>
      <w:r w:rsidR="00D10465">
        <w:t>r</w:t>
      </w:r>
      <w:r w:rsidR="00A25030" w:rsidRPr="00A25030">
        <w:t>s</w:t>
      </w:r>
      <w:r w:rsidRPr="00A25030">
        <w:t xml:space="preserve"> to all in attendance, especially to Life Members.</w:t>
      </w:r>
    </w:p>
    <w:p w14:paraId="60D10E15" w14:textId="77777777" w:rsidR="008A444D" w:rsidRDefault="008A444D" w:rsidP="008A444D">
      <w:pPr>
        <w:spacing w:after="200" w:line="276" w:lineRule="auto"/>
      </w:pPr>
      <w:r>
        <w:t xml:space="preserve">Minutes of previous meeting have been circulated – moved by </w:t>
      </w:r>
      <w:r w:rsidR="00A25030">
        <w:rPr>
          <w:b/>
          <w:i/>
        </w:rPr>
        <w:t>Jodi Ross</w:t>
      </w:r>
      <w:r>
        <w:t xml:space="preserve"> - seconded by </w:t>
      </w:r>
      <w:r w:rsidR="00A25030" w:rsidRPr="00A25030">
        <w:rPr>
          <w:b/>
          <w:i/>
        </w:rPr>
        <w:t>Peter Newham</w:t>
      </w:r>
      <w:r>
        <w:t xml:space="preserve"> – </w:t>
      </w:r>
      <w:r w:rsidR="00A25030">
        <w:t>Previous AGM Minutes 29</w:t>
      </w:r>
      <w:r w:rsidR="00A25030" w:rsidRPr="00A25030">
        <w:rPr>
          <w:vertAlign w:val="superscript"/>
        </w:rPr>
        <w:t>th</w:t>
      </w:r>
      <w:r w:rsidR="00A25030">
        <w:t xml:space="preserve"> Oct 2012 </w:t>
      </w:r>
      <w:r w:rsidR="00A25030" w:rsidRPr="00A25030">
        <w:rPr>
          <w:b/>
          <w:i/>
        </w:rPr>
        <w:t>A</w:t>
      </w:r>
      <w:r w:rsidRPr="00A25030">
        <w:rPr>
          <w:b/>
          <w:i/>
        </w:rPr>
        <w:t>ccepted</w:t>
      </w:r>
      <w:r w:rsidR="00A25030">
        <w:t>.</w:t>
      </w:r>
    </w:p>
    <w:p w14:paraId="4F162A86" w14:textId="77777777" w:rsidR="008A444D" w:rsidRDefault="008A444D" w:rsidP="00A25030">
      <w:pPr>
        <w:spacing w:after="200" w:line="276" w:lineRule="auto"/>
      </w:pPr>
      <w:r w:rsidRPr="00A25030">
        <w:rPr>
          <w:b/>
          <w:i/>
        </w:rPr>
        <w:t>PRESIDENT REPORT</w:t>
      </w:r>
      <w:r>
        <w:t xml:space="preserve">:  Rena Spears - as tabled </w:t>
      </w:r>
    </w:p>
    <w:p w14:paraId="206A29ED" w14:textId="77777777" w:rsidR="008A444D" w:rsidRDefault="008A444D" w:rsidP="008A444D">
      <w:pPr>
        <w:spacing w:after="200" w:line="276" w:lineRule="auto"/>
      </w:pPr>
      <w:r w:rsidRPr="00A25030">
        <w:rPr>
          <w:b/>
          <w:i/>
        </w:rPr>
        <w:t>TREASURER REPORT</w:t>
      </w:r>
      <w:r>
        <w:t>:  Lynda Ca</w:t>
      </w:r>
      <w:r w:rsidR="00D10465">
        <w:t>r</w:t>
      </w:r>
      <w:r>
        <w:t>bone - as tabled.</w:t>
      </w:r>
    </w:p>
    <w:p w14:paraId="23D73B5F" w14:textId="77777777" w:rsidR="008A444D" w:rsidRDefault="00A25030" w:rsidP="008A444D">
      <w:pPr>
        <w:spacing w:after="200" w:line="276" w:lineRule="auto"/>
      </w:pPr>
      <w:r>
        <w:t>Financial Report for the Year Ended 30</w:t>
      </w:r>
      <w:r w:rsidRPr="00A25030">
        <w:rPr>
          <w:vertAlign w:val="superscript"/>
        </w:rPr>
        <w:t>th</w:t>
      </w:r>
      <w:r>
        <w:t xml:space="preserve"> September 2013 have been circulated</w:t>
      </w:r>
    </w:p>
    <w:p w14:paraId="130D6FED" w14:textId="77777777" w:rsidR="008A444D" w:rsidRDefault="008A444D" w:rsidP="008A444D">
      <w:pPr>
        <w:spacing w:after="200" w:line="276" w:lineRule="auto"/>
      </w:pPr>
      <w:r>
        <w:t xml:space="preserve">Moved by </w:t>
      </w:r>
      <w:r w:rsidR="00A25030">
        <w:rPr>
          <w:b/>
          <w:i/>
        </w:rPr>
        <w:t>Jodi Ross</w:t>
      </w:r>
      <w:r>
        <w:t xml:space="preserve"> – seconded by </w:t>
      </w:r>
      <w:r w:rsidR="00A25030">
        <w:rPr>
          <w:b/>
          <w:i/>
        </w:rPr>
        <w:t>Tina Phillips</w:t>
      </w:r>
      <w:r>
        <w:t xml:space="preserve"> – </w:t>
      </w:r>
      <w:r w:rsidR="00A25030" w:rsidRPr="00A25030">
        <w:t xml:space="preserve">Financial Report for the Year Ended 30th September 2013 </w:t>
      </w:r>
      <w:r w:rsidR="00A25030" w:rsidRPr="00A25030">
        <w:rPr>
          <w:b/>
          <w:i/>
        </w:rPr>
        <w:t>A</w:t>
      </w:r>
      <w:r w:rsidRPr="00A25030">
        <w:rPr>
          <w:b/>
          <w:i/>
        </w:rPr>
        <w:t>ccepted</w:t>
      </w:r>
      <w:r w:rsidR="00A25030">
        <w:t>.</w:t>
      </w:r>
    </w:p>
    <w:p w14:paraId="058B845C" w14:textId="77777777" w:rsidR="003154F5" w:rsidRDefault="008A444D" w:rsidP="008A444D">
      <w:pPr>
        <w:spacing w:after="200" w:line="276" w:lineRule="auto"/>
      </w:pPr>
      <w:r w:rsidRPr="00A25030">
        <w:rPr>
          <w:b/>
          <w:i/>
        </w:rPr>
        <w:t>UMPIRE CONVENOR REPORT</w:t>
      </w:r>
      <w:r>
        <w:t xml:space="preserve">:  Tina Phillips </w:t>
      </w:r>
      <w:r w:rsidR="00A25030">
        <w:t>–</w:t>
      </w:r>
      <w:r>
        <w:t xml:space="preserve"> </w:t>
      </w:r>
      <w:r w:rsidR="00A25030">
        <w:t>All teams to be thanked for assistance through 2013, special mention to Royals, Bungendore &amp; Sunrise for their involvement in there extra efforts in training &amp; mentoring new umpires where possible.</w:t>
      </w:r>
    </w:p>
    <w:p w14:paraId="546165CF" w14:textId="77777777" w:rsidR="003154F5" w:rsidRDefault="003154F5" w:rsidP="008A444D">
      <w:pPr>
        <w:spacing w:after="200" w:line="276" w:lineRule="auto"/>
      </w:pPr>
      <w:r>
        <w:t>A QNA Umpires Development program was conducted with 6 girls, 2 of which were Badged &amp; remaining 4 to be badged in early 2014.</w:t>
      </w:r>
    </w:p>
    <w:p w14:paraId="378B8C5E" w14:textId="77777777" w:rsidR="008A444D" w:rsidRDefault="003154F5" w:rsidP="008A444D">
      <w:pPr>
        <w:spacing w:after="200" w:line="276" w:lineRule="auto"/>
      </w:pPr>
      <w:r>
        <w:t>5 Umpires Represented QNA at State Age &amp; 4 of these were B Badged Umpires.</w:t>
      </w:r>
    </w:p>
    <w:p w14:paraId="7F94C7A3" w14:textId="77777777" w:rsidR="008A444D" w:rsidRDefault="008A444D" w:rsidP="008A444D">
      <w:pPr>
        <w:spacing w:after="200" w:line="276" w:lineRule="auto"/>
      </w:pPr>
      <w:r w:rsidRPr="003154F5">
        <w:rPr>
          <w:b/>
          <w:i/>
        </w:rPr>
        <w:t>COACHING DEVELOPMENT REPORT</w:t>
      </w:r>
      <w:r>
        <w:t xml:space="preserve">: Judy Blair </w:t>
      </w:r>
      <w:r w:rsidR="003154F5">
        <w:t>–</w:t>
      </w:r>
      <w:r>
        <w:t xml:space="preserve"> </w:t>
      </w:r>
      <w:r w:rsidR="003154F5">
        <w:t>As Tabled</w:t>
      </w:r>
    </w:p>
    <w:p w14:paraId="09BBC216" w14:textId="77777777" w:rsidR="008A444D" w:rsidRDefault="008A444D" w:rsidP="008A444D">
      <w:pPr>
        <w:spacing w:after="200" w:line="276" w:lineRule="auto"/>
      </w:pPr>
      <w:r w:rsidRPr="003154F5">
        <w:rPr>
          <w:b/>
          <w:i/>
        </w:rPr>
        <w:t>SENIOR CHAIRPERSON REPORT</w:t>
      </w:r>
      <w:r w:rsidR="003154F5">
        <w:t xml:space="preserve"> – Peter Newham – As Tabled </w:t>
      </w:r>
    </w:p>
    <w:p w14:paraId="031181DD" w14:textId="77777777" w:rsidR="008A444D" w:rsidRDefault="008A444D" w:rsidP="003154F5">
      <w:pPr>
        <w:spacing w:after="200" w:line="276" w:lineRule="auto"/>
      </w:pPr>
      <w:r w:rsidRPr="003154F5">
        <w:rPr>
          <w:b/>
          <w:i/>
        </w:rPr>
        <w:t>JUNIOR CHAIRPERSON REPORT</w:t>
      </w:r>
      <w:r>
        <w:t xml:space="preserve">:  Jodi Ross – </w:t>
      </w:r>
    </w:p>
    <w:p w14:paraId="51AFB3C8" w14:textId="77777777" w:rsidR="003154F5" w:rsidRDefault="003154F5" w:rsidP="003154F5">
      <w:pPr>
        <w:spacing w:after="200" w:line="276" w:lineRule="auto"/>
      </w:pPr>
      <w:r>
        <w:t>Jodi thanked everyone for a great 2013 Netball Season.  Special thanks to Mark Shepherd in is assistance to her when she was unable to for fill her duties due to illness.  Jodi also Thank</w:t>
      </w:r>
      <w:r w:rsidR="00780699">
        <w:t>ed</w:t>
      </w:r>
      <w:r>
        <w:t xml:space="preserve"> Mrs Clift for her assistance every Sat in the Clubhouse</w:t>
      </w:r>
      <w:proofErr w:type="gramStart"/>
      <w:r>
        <w:t xml:space="preserve">.  </w:t>
      </w:r>
      <w:proofErr w:type="gramEnd"/>
      <w:r>
        <w:t xml:space="preserve">Jodi believed the Grand final Day was a huge success &amp; the </w:t>
      </w:r>
      <w:r w:rsidR="00780699">
        <w:t>Slushy</w:t>
      </w:r>
      <w:r>
        <w:t xml:space="preserve"> were a huge hit with the children. </w:t>
      </w:r>
    </w:p>
    <w:p w14:paraId="5C90D7D9" w14:textId="77777777" w:rsidR="008A444D" w:rsidRDefault="008A444D" w:rsidP="008A444D">
      <w:pPr>
        <w:spacing w:after="200" w:line="276" w:lineRule="auto"/>
      </w:pPr>
      <w:r w:rsidRPr="00780699">
        <w:rPr>
          <w:b/>
          <w:i/>
        </w:rPr>
        <w:t>PUBLICITY OFFICER REPORT</w:t>
      </w:r>
      <w:r w:rsidR="00780699">
        <w:t>: Peter Newham – As Tabled</w:t>
      </w:r>
    </w:p>
    <w:p w14:paraId="3BB588A8" w14:textId="77777777" w:rsidR="008A444D" w:rsidRDefault="008A444D" w:rsidP="008A444D">
      <w:pPr>
        <w:spacing w:after="200" w:line="276" w:lineRule="auto"/>
      </w:pPr>
    </w:p>
    <w:p w14:paraId="3E48734B" w14:textId="77777777" w:rsidR="008A444D" w:rsidRPr="00780699" w:rsidRDefault="008A444D" w:rsidP="008A444D">
      <w:pPr>
        <w:spacing w:after="200" w:line="276" w:lineRule="auto"/>
        <w:rPr>
          <w:b/>
          <w:i/>
        </w:rPr>
      </w:pPr>
      <w:r w:rsidRPr="00780699">
        <w:rPr>
          <w:b/>
          <w:i/>
        </w:rPr>
        <w:t xml:space="preserve">ELECTIONS:  </w:t>
      </w:r>
      <w:r w:rsidR="00780699">
        <w:t xml:space="preserve">Robyn Murphy QNA Patron thanked all outgoing Office Bearers &amp; announced the following QNA Positions open for Nominations </w:t>
      </w:r>
      <w:r w:rsidRPr="00780699">
        <w:rPr>
          <w:b/>
          <w:i/>
        </w:rPr>
        <w:br w:type="page"/>
      </w:r>
    </w:p>
    <w:p w14:paraId="7C7BCB0D" w14:textId="77777777" w:rsidR="00A113B2" w:rsidRDefault="00A113B2" w:rsidP="00A113B2">
      <w:r>
        <w:lastRenderedPageBreak/>
        <w:t>Nominations were called for all positions and the f</w:t>
      </w:r>
      <w:r w:rsidR="008A444D">
        <w:t>ollowing QNA Positions were filled &amp; those not filled will be filled as confirmed.</w:t>
      </w:r>
    </w:p>
    <w:p w14:paraId="3429A484" w14:textId="77777777" w:rsidR="00A113B2" w:rsidRPr="00172F98" w:rsidRDefault="00A113B2" w:rsidP="00A113B2">
      <w:pPr>
        <w:rPr>
          <w:sz w:val="32"/>
          <w:szCs w:val="32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700"/>
        <w:gridCol w:w="2972"/>
        <w:gridCol w:w="1908"/>
      </w:tblGrid>
      <w:tr w:rsidR="00A113B2" w:rsidRPr="00172F98" w14:paraId="4334F129" w14:textId="77777777" w:rsidTr="008368D6">
        <w:tc>
          <w:tcPr>
            <w:tcW w:w="1548" w:type="dxa"/>
            <w:shd w:val="clear" w:color="auto" w:fill="auto"/>
          </w:tcPr>
          <w:p w14:paraId="3C9919EB" w14:textId="77777777" w:rsidR="00A113B2" w:rsidRPr="00172F98" w:rsidRDefault="00A113B2" w:rsidP="008368D6">
            <w:pPr>
              <w:jc w:val="center"/>
              <w:rPr>
                <w:b/>
                <w:i/>
                <w:sz w:val="28"/>
                <w:szCs w:val="28"/>
              </w:rPr>
            </w:pPr>
            <w:r w:rsidRPr="00172F98">
              <w:rPr>
                <w:b/>
                <w:i/>
                <w:sz w:val="28"/>
                <w:szCs w:val="28"/>
              </w:rPr>
              <w:t>Position</w:t>
            </w:r>
          </w:p>
        </w:tc>
        <w:tc>
          <w:tcPr>
            <w:tcW w:w="2700" w:type="dxa"/>
            <w:shd w:val="clear" w:color="auto" w:fill="auto"/>
          </w:tcPr>
          <w:p w14:paraId="58842E87" w14:textId="77777777" w:rsidR="00A113B2" w:rsidRPr="00172F98" w:rsidRDefault="00A113B2" w:rsidP="008368D6">
            <w:pPr>
              <w:jc w:val="center"/>
              <w:rPr>
                <w:b/>
                <w:i/>
                <w:sz w:val="32"/>
                <w:szCs w:val="32"/>
              </w:rPr>
            </w:pPr>
            <w:r w:rsidRPr="00172F98">
              <w:rPr>
                <w:b/>
                <w:i/>
                <w:sz w:val="32"/>
                <w:szCs w:val="32"/>
              </w:rPr>
              <w:t>Nominee</w:t>
            </w:r>
          </w:p>
        </w:tc>
        <w:tc>
          <w:tcPr>
            <w:tcW w:w="2700" w:type="dxa"/>
            <w:shd w:val="clear" w:color="auto" w:fill="auto"/>
          </w:tcPr>
          <w:p w14:paraId="61F9C8EF" w14:textId="77777777" w:rsidR="00A113B2" w:rsidRPr="00172F98" w:rsidRDefault="00A113B2" w:rsidP="008368D6">
            <w:pPr>
              <w:jc w:val="center"/>
              <w:rPr>
                <w:b/>
                <w:i/>
                <w:sz w:val="32"/>
                <w:szCs w:val="32"/>
              </w:rPr>
            </w:pPr>
            <w:r w:rsidRPr="00172F98">
              <w:rPr>
                <w:b/>
                <w:i/>
                <w:sz w:val="32"/>
                <w:szCs w:val="32"/>
              </w:rPr>
              <w:t>Nominator/Seconder</w:t>
            </w:r>
          </w:p>
        </w:tc>
        <w:tc>
          <w:tcPr>
            <w:tcW w:w="1908" w:type="dxa"/>
            <w:shd w:val="clear" w:color="auto" w:fill="auto"/>
          </w:tcPr>
          <w:p w14:paraId="469E5523" w14:textId="77777777" w:rsidR="00A113B2" w:rsidRPr="00172F98" w:rsidRDefault="00A113B2" w:rsidP="008368D6">
            <w:pPr>
              <w:jc w:val="center"/>
              <w:rPr>
                <w:b/>
                <w:i/>
                <w:sz w:val="32"/>
                <w:szCs w:val="32"/>
              </w:rPr>
            </w:pPr>
            <w:r w:rsidRPr="00172F98">
              <w:rPr>
                <w:b/>
                <w:i/>
                <w:sz w:val="32"/>
                <w:szCs w:val="32"/>
              </w:rPr>
              <w:t>Decision</w:t>
            </w:r>
          </w:p>
        </w:tc>
      </w:tr>
      <w:tr w:rsidR="00A113B2" w:rsidRPr="00172F98" w14:paraId="0D1762B5" w14:textId="77777777" w:rsidTr="008368D6">
        <w:tc>
          <w:tcPr>
            <w:tcW w:w="1548" w:type="dxa"/>
            <w:shd w:val="clear" w:color="auto" w:fill="auto"/>
          </w:tcPr>
          <w:p w14:paraId="61149CBE" w14:textId="77777777" w:rsidR="00AE4050" w:rsidRPr="00AE4050" w:rsidRDefault="00AE4050" w:rsidP="008368D6">
            <w:pPr>
              <w:rPr>
                <w:b/>
              </w:rPr>
            </w:pPr>
          </w:p>
          <w:p w14:paraId="6ECDFF9C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President</w:t>
            </w:r>
          </w:p>
          <w:p w14:paraId="6FD3F4A9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15DF44D" w14:textId="77777777" w:rsidR="00AE4050" w:rsidRPr="00AE4050" w:rsidRDefault="00AE4050" w:rsidP="008368D6"/>
          <w:p w14:paraId="7C720004" w14:textId="77777777" w:rsidR="00AE4050" w:rsidRPr="00AE4050" w:rsidRDefault="00AE4050" w:rsidP="008368D6">
            <w:r w:rsidRPr="00AE4050">
              <w:t>Rena Spears (Waratah)</w:t>
            </w:r>
          </w:p>
        </w:tc>
        <w:tc>
          <w:tcPr>
            <w:tcW w:w="2700" w:type="dxa"/>
            <w:shd w:val="clear" w:color="auto" w:fill="auto"/>
          </w:tcPr>
          <w:p w14:paraId="3C7795AF" w14:textId="77777777" w:rsidR="00AE4050" w:rsidRPr="00AE4050" w:rsidRDefault="00AE4050" w:rsidP="008368D6"/>
          <w:p w14:paraId="52B63AB5" w14:textId="77777777" w:rsidR="00A113B2" w:rsidRPr="00AE4050" w:rsidRDefault="00AE4050" w:rsidP="008368D6">
            <w:r w:rsidRPr="00AE4050">
              <w:t>Cathy Clift/Elaine Clift</w:t>
            </w:r>
          </w:p>
        </w:tc>
        <w:tc>
          <w:tcPr>
            <w:tcW w:w="1908" w:type="dxa"/>
            <w:shd w:val="clear" w:color="auto" w:fill="auto"/>
          </w:tcPr>
          <w:p w14:paraId="33F70D51" w14:textId="77777777" w:rsidR="00A113B2" w:rsidRDefault="00A113B2" w:rsidP="008368D6"/>
          <w:p w14:paraId="27C6B4EB" w14:textId="77777777" w:rsidR="00AE4050" w:rsidRPr="00AE4050" w:rsidRDefault="00AE4050" w:rsidP="008368D6">
            <w:pPr>
              <w:rPr>
                <w:b/>
                <w:i/>
              </w:rPr>
            </w:pPr>
            <w:r w:rsidRPr="00AE4050">
              <w:rPr>
                <w:b/>
                <w:i/>
              </w:rPr>
              <w:t>Rena Spears</w:t>
            </w:r>
          </w:p>
        </w:tc>
      </w:tr>
      <w:tr w:rsidR="00A113B2" w:rsidRPr="00172F98" w14:paraId="5F09BF77" w14:textId="77777777" w:rsidTr="008368D6">
        <w:tc>
          <w:tcPr>
            <w:tcW w:w="1548" w:type="dxa"/>
            <w:shd w:val="clear" w:color="auto" w:fill="auto"/>
          </w:tcPr>
          <w:p w14:paraId="55326A3B" w14:textId="77777777" w:rsidR="00AE4050" w:rsidRDefault="00AE4050" w:rsidP="008368D6">
            <w:pPr>
              <w:rPr>
                <w:b/>
              </w:rPr>
            </w:pPr>
          </w:p>
          <w:p w14:paraId="0A224748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Vice President</w:t>
            </w:r>
          </w:p>
          <w:p w14:paraId="60155392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D33EDA5" w14:textId="77777777" w:rsidR="00A113B2" w:rsidRDefault="00A113B2" w:rsidP="008368D6"/>
          <w:p w14:paraId="3C30921B" w14:textId="77777777" w:rsidR="00AE4050" w:rsidRPr="00AE4050" w:rsidRDefault="00AE4050" w:rsidP="008368D6">
            <w:proofErr w:type="spellStart"/>
            <w:r>
              <w:t>Sadya</w:t>
            </w:r>
            <w:proofErr w:type="spellEnd"/>
            <w:r>
              <w:t xml:space="preserve"> Tonelli (Royals)</w:t>
            </w:r>
          </w:p>
        </w:tc>
        <w:tc>
          <w:tcPr>
            <w:tcW w:w="2700" w:type="dxa"/>
            <w:shd w:val="clear" w:color="auto" w:fill="auto"/>
          </w:tcPr>
          <w:p w14:paraId="2E61F45F" w14:textId="77777777" w:rsidR="00A113B2" w:rsidRDefault="00A113B2" w:rsidP="008368D6"/>
          <w:p w14:paraId="7EE89CD3" w14:textId="77777777" w:rsidR="00AE4050" w:rsidRPr="00AE4050" w:rsidRDefault="00AE4050" w:rsidP="008368D6">
            <w:r>
              <w:t>Natasha Hill/Jodi Ross</w:t>
            </w:r>
          </w:p>
        </w:tc>
        <w:tc>
          <w:tcPr>
            <w:tcW w:w="1908" w:type="dxa"/>
            <w:shd w:val="clear" w:color="auto" w:fill="auto"/>
          </w:tcPr>
          <w:p w14:paraId="3CD55352" w14:textId="77777777" w:rsidR="00A113B2" w:rsidRDefault="00A113B2" w:rsidP="008368D6"/>
          <w:p w14:paraId="5EEA569D" w14:textId="77777777" w:rsidR="00AE4050" w:rsidRPr="00AE4050" w:rsidRDefault="00AE4050" w:rsidP="008368D6">
            <w:pPr>
              <w:rPr>
                <w:b/>
                <w:i/>
              </w:rPr>
            </w:pPr>
            <w:proofErr w:type="spellStart"/>
            <w:r w:rsidRPr="00AE4050">
              <w:rPr>
                <w:b/>
                <w:i/>
              </w:rPr>
              <w:t>Sadya</w:t>
            </w:r>
            <w:proofErr w:type="spellEnd"/>
            <w:r w:rsidRPr="00AE4050">
              <w:rPr>
                <w:b/>
                <w:i/>
              </w:rPr>
              <w:t xml:space="preserve"> Tonelli</w:t>
            </w:r>
          </w:p>
        </w:tc>
      </w:tr>
      <w:tr w:rsidR="00A113B2" w:rsidRPr="00172F98" w14:paraId="78ED9C24" w14:textId="77777777" w:rsidTr="008368D6">
        <w:tc>
          <w:tcPr>
            <w:tcW w:w="1548" w:type="dxa"/>
            <w:shd w:val="clear" w:color="auto" w:fill="auto"/>
          </w:tcPr>
          <w:p w14:paraId="140330CB" w14:textId="77777777" w:rsidR="00AE4050" w:rsidRDefault="00AE4050" w:rsidP="008368D6">
            <w:pPr>
              <w:rPr>
                <w:b/>
              </w:rPr>
            </w:pPr>
          </w:p>
          <w:p w14:paraId="59739930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Treasurer</w:t>
            </w:r>
          </w:p>
          <w:p w14:paraId="42C89E2E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691916" w14:textId="77777777" w:rsidR="00A113B2" w:rsidRDefault="00A113B2" w:rsidP="008368D6"/>
          <w:p w14:paraId="4BF43AAE" w14:textId="77777777" w:rsidR="00AE4050" w:rsidRPr="00AE4050" w:rsidRDefault="00AE4050" w:rsidP="008368D6">
            <w:r>
              <w:t xml:space="preserve">Lynda Carbone </w:t>
            </w:r>
            <w:r w:rsidRPr="00AE4050">
              <w:t>(Waratah)</w:t>
            </w:r>
          </w:p>
        </w:tc>
        <w:tc>
          <w:tcPr>
            <w:tcW w:w="2700" w:type="dxa"/>
            <w:shd w:val="clear" w:color="auto" w:fill="auto"/>
          </w:tcPr>
          <w:p w14:paraId="737C0F4E" w14:textId="77777777" w:rsidR="00A113B2" w:rsidRDefault="00A113B2" w:rsidP="008368D6"/>
          <w:p w14:paraId="79642B54" w14:textId="77777777" w:rsidR="00AE4050" w:rsidRPr="00AE4050" w:rsidRDefault="00AE4050" w:rsidP="008368D6">
            <w:r>
              <w:t>Rena Spears/Jodi Ross</w:t>
            </w:r>
          </w:p>
        </w:tc>
        <w:tc>
          <w:tcPr>
            <w:tcW w:w="1908" w:type="dxa"/>
            <w:shd w:val="clear" w:color="auto" w:fill="auto"/>
          </w:tcPr>
          <w:p w14:paraId="12DF296F" w14:textId="77777777" w:rsidR="00A113B2" w:rsidRDefault="00A113B2" w:rsidP="008368D6">
            <w:pPr>
              <w:rPr>
                <w:b/>
                <w:i/>
              </w:rPr>
            </w:pPr>
          </w:p>
          <w:p w14:paraId="16453ACE" w14:textId="77777777" w:rsidR="00AE4050" w:rsidRPr="00AE4050" w:rsidRDefault="00AE4050" w:rsidP="008368D6">
            <w:pPr>
              <w:rPr>
                <w:b/>
                <w:i/>
              </w:rPr>
            </w:pPr>
            <w:r w:rsidRPr="00AE4050">
              <w:rPr>
                <w:b/>
                <w:i/>
              </w:rPr>
              <w:t>Lynda Carbone</w:t>
            </w:r>
          </w:p>
        </w:tc>
      </w:tr>
      <w:tr w:rsidR="00A113B2" w:rsidRPr="00172F98" w14:paraId="30139FC7" w14:textId="77777777" w:rsidTr="008368D6">
        <w:tc>
          <w:tcPr>
            <w:tcW w:w="1548" w:type="dxa"/>
            <w:shd w:val="clear" w:color="auto" w:fill="auto"/>
          </w:tcPr>
          <w:p w14:paraId="4E8C10D5" w14:textId="77777777" w:rsidR="00AE4050" w:rsidRDefault="00AE4050" w:rsidP="008368D6">
            <w:pPr>
              <w:rPr>
                <w:b/>
              </w:rPr>
            </w:pPr>
          </w:p>
          <w:p w14:paraId="6E6E89AD" w14:textId="77777777" w:rsidR="00172F98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Secretary</w:t>
            </w:r>
          </w:p>
          <w:p w14:paraId="21A4AAEF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53E5AAE" w14:textId="77777777" w:rsidR="00A113B2" w:rsidRDefault="00A113B2" w:rsidP="008368D6"/>
          <w:p w14:paraId="0429A679" w14:textId="77777777" w:rsidR="00AE4050" w:rsidRPr="00AE4050" w:rsidRDefault="00AE4050" w:rsidP="008368D6">
            <w:r>
              <w:t xml:space="preserve">Sylvia Clough </w:t>
            </w:r>
            <w:r w:rsidRPr="00AE4050">
              <w:t>(Waratah)</w:t>
            </w:r>
          </w:p>
        </w:tc>
        <w:tc>
          <w:tcPr>
            <w:tcW w:w="2700" w:type="dxa"/>
            <w:shd w:val="clear" w:color="auto" w:fill="auto"/>
          </w:tcPr>
          <w:p w14:paraId="4CE41A97" w14:textId="77777777" w:rsidR="00A113B2" w:rsidRDefault="00A113B2" w:rsidP="008368D6"/>
          <w:p w14:paraId="65DCFA41" w14:textId="77777777" w:rsidR="00AE4050" w:rsidRPr="00AE4050" w:rsidRDefault="00AE4050" w:rsidP="008368D6">
            <w:r>
              <w:t>Judy Blair/Rena Spears</w:t>
            </w:r>
          </w:p>
        </w:tc>
        <w:tc>
          <w:tcPr>
            <w:tcW w:w="1908" w:type="dxa"/>
            <w:shd w:val="clear" w:color="auto" w:fill="auto"/>
          </w:tcPr>
          <w:p w14:paraId="697982ED" w14:textId="77777777" w:rsidR="00A113B2" w:rsidRDefault="00A113B2" w:rsidP="008368D6">
            <w:pPr>
              <w:rPr>
                <w:b/>
                <w:i/>
              </w:rPr>
            </w:pPr>
          </w:p>
          <w:p w14:paraId="75A0ACD7" w14:textId="77777777" w:rsidR="00AE4050" w:rsidRPr="00AE4050" w:rsidRDefault="00AE4050" w:rsidP="008368D6">
            <w:pPr>
              <w:rPr>
                <w:b/>
                <w:i/>
              </w:rPr>
            </w:pPr>
            <w:r w:rsidRPr="00AE4050">
              <w:rPr>
                <w:b/>
                <w:i/>
              </w:rPr>
              <w:t>Sylvia Clough</w:t>
            </w:r>
          </w:p>
        </w:tc>
      </w:tr>
      <w:tr w:rsidR="00A113B2" w:rsidRPr="00172F98" w14:paraId="42AA8A6D" w14:textId="77777777" w:rsidTr="008368D6">
        <w:tc>
          <w:tcPr>
            <w:tcW w:w="1548" w:type="dxa"/>
            <w:shd w:val="clear" w:color="auto" w:fill="auto"/>
          </w:tcPr>
          <w:p w14:paraId="7BE56FE1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Assistant Secretary</w:t>
            </w:r>
          </w:p>
          <w:p w14:paraId="2C01FBBB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3230B79" w14:textId="77777777" w:rsidR="00A113B2" w:rsidRDefault="00A113B2" w:rsidP="008368D6"/>
          <w:p w14:paraId="527C194B" w14:textId="77777777" w:rsidR="00AE4050" w:rsidRPr="00AE4050" w:rsidRDefault="00AE4050" w:rsidP="008368D6">
            <w:r>
              <w:t>TBC at Council Meeting</w:t>
            </w:r>
          </w:p>
        </w:tc>
        <w:tc>
          <w:tcPr>
            <w:tcW w:w="2700" w:type="dxa"/>
            <w:shd w:val="clear" w:color="auto" w:fill="auto"/>
          </w:tcPr>
          <w:p w14:paraId="7DE32124" w14:textId="77777777" w:rsidR="00A113B2" w:rsidRPr="00AE4050" w:rsidRDefault="00A113B2" w:rsidP="008368D6"/>
        </w:tc>
        <w:tc>
          <w:tcPr>
            <w:tcW w:w="1908" w:type="dxa"/>
            <w:shd w:val="clear" w:color="auto" w:fill="auto"/>
          </w:tcPr>
          <w:p w14:paraId="0D7B6C8D" w14:textId="77777777" w:rsidR="00A113B2" w:rsidRDefault="00A113B2" w:rsidP="008368D6"/>
          <w:p w14:paraId="5300041C" w14:textId="77777777" w:rsidR="008A444D" w:rsidRPr="00AE4050" w:rsidRDefault="008A444D" w:rsidP="008368D6"/>
        </w:tc>
      </w:tr>
      <w:tr w:rsidR="00A113B2" w:rsidRPr="00172F98" w14:paraId="56646B94" w14:textId="77777777" w:rsidTr="008368D6">
        <w:tc>
          <w:tcPr>
            <w:tcW w:w="1548" w:type="dxa"/>
            <w:shd w:val="clear" w:color="auto" w:fill="auto"/>
          </w:tcPr>
          <w:p w14:paraId="238D52CA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Senior Chairperson</w:t>
            </w:r>
          </w:p>
          <w:p w14:paraId="7FADC507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86C9FD8" w14:textId="77777777" w:rsidR="00A113B2" w:rsidRDefault="00A113B2" w:rsidP="008368D6"/>
          <w:p w14:paraId="0A3CF684" w14:textId="77777777" w:rsidR="00D755E8" w:rsidRPr="00AE4050" w:rsidRDefault="00D755E8" w:rsidP="008368D6">
            <w:r w:rsidRPr="00D755E8">
              <w:t>TBC at Council Meeting</w:t>
            </w:r>
          </w:p>
        </w:tc>
        <w:tc>
          <w:tcPr>
            <w:tcW w:w="2700" w:type="dxa"/>
            <w:shd w:val="clear" w:color="auto" w:fill="auto"/>
          </w:tcPr>
          <w:p w14:paraId="5FC9DFA5" w14:textId="77777777" w:rsidR="00A113B2" w:rsidRPr="00AE4050" w:rsidRDefault="00A113B2" w:rsidP="008368D6"/>
        </w:tc>
        <w:tc>
          <w:tcPr>
            <w:tcW w:w="1908" w:type="dxa"/>
            <w:shd w:val="clear" w:color="auto" w:fill="auto"/>
          </w:tcPr>
          <w:p w14:paraId="5E95B7E6" w14:textId="77777777" w:rsidR="00A113B2" w:rsidRDefault="00A113B2" w:rsidP="008368D6"/>
          <w:p w14:paraId="30BCCF2B" w14:textId="77777777" w:rsidR="008A444D" w:rsidRPr="00AE4050" w:rsidRDefault="008A444D" w:rsidP="008368D6"/>
        </w:tc>
      </w:tr>
      <w:tr w:rsidR="00A113B2" w:rsidRPr="00172F98" w14:paraId="497ADC7D" w14:textId="77777777" w:rsidTr="008368D6">
        <w:tc>
          <w:tcPr>
            <w:tcW w:w="1548" w:type="dxa"/>
            <w:shd w:val="clear" w:color="auto" w:fill="auto"/>
          </w:tcPr>
          <w:p w14:paraId="657FE721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Junior Chairperson</w:t>
            </w:r>
          </w:p>
          <w:p w14:paraId="76D2B912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D12F0D0" w14:textId="77777777" w:rsidR="00A113B2" w:rsidRDefault="00A113B2" w:rsidP="008368D6"/>
          <w:p w14:paraId="2AAD060C" w14:textId="77777777" w:rsidR="00D755E8" w:rsidRPr="00AE4050" w:rsidRDefault="00D755E8" w:rsidP="008368D6">
            <w:r>
              <w:t>Jodi Ross (Sunrise)</w:t>
            </w:r>
          </w:p>
        </w:tc>
        <w:tc>
          <w:tcPr>
            <w:tcW w:w="2700" w:type="dxa"/>
            <w:shd w:val="clear" w:color="auto" w:fill="auto"/>
          </w:tcPr>
          <w:p w14:paraId="4ACDD3D3" w14:textId="77777777" w:rsidR="00A113B2" w:rsidRDefault="00A113B2" w:rsidP="008368D6"/>
          <w:p w14:paraId="55441AD8" w14:textId="77777777" w:rsidR="00D755E8" w:rsidRPr="00AE4050" w:rsidRDefault="00D755E8" w:rsidP="008368D6">
            <w:r>
              <w:t>Peter Newham/Cathy Clift</w:t>
            </w:r>
          </w:p>
        </w:tc>
        <w:tc>
          <w:tcPr>
            <w:tcW w:w="1908" w:type="dxa"/>
            <w:shd w:val="clear" w:color="auto" w:fill="auto"/>
          </w:tcPr>
          <w:p w14:paraId="30C6BE77" w14:textId="77777777" w:rsidR="00A113B2" w:rsidRDefault="00A113B2" w:rsidP="008368D6">
            <w:pPr>
              <w:rPr>
                <w:b/>
                <w:i/>
              </w:rPr>
            </w:pPr>
          </w:p>
          <w:p w14:paraId="5385A795" w14:textId="77777777" w:rsidR="00D755E8" w:rsidRPr="00D755E8" w:rsidRDefault="00D755E8" w:rsidP="008368D6">
            <w:pPr>
              <w:rPr>
                <w:b/>
                <w:i/>
              </w:rPr>
            </w:pPr>
            <w:r w:rsidRPr="00D755E8">
              <w:rPr>
                <w:b/>
                <w:i/>
              </w:rPr>
              <w:t>Jodi Ross</w:t>
            </w:r>
          </w:p>
        </w:tc>
      </w:tr>
      <w:tr w:rsidR="00A113B2" w:rsidRPr="00172F98" w14:paraId="59F0101D" w14:textId="77777777" w:rsidTr="008368D6">
        <w:tc>
          <w:tcPr>
            <w:tcW w:w="1548" w:type="dxa"/>
            <w:shd w:val="clear" w:color="auto" w:fill="auto"/>
          </w:tcPr>
          <w:p w14:paraId="09698DB1" w14:textId="77777777" w:rsidR="00D755E8" w:rsidRDefault="00D755E8" w:rsidP="008368D6">
            <w:pPr>
              <w:rPr>
                <w:b/>
              </w:rPr>
            </w:pPr>
          </w:p>
          <w:p w14:paraId="316D7074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Registrar</w:t>
            </w:r>
          </w:p>
          <w:p w14:paraId="4E7FF1F9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D72C383" w14:textId="77777777" w:rsidR="00A113B2" w:rsidRDefault="00A113B2" w:rsidP="008368D6"/>
          <w:p w14:paraId="56C33B33" w14:textId="77777777" w:rsidR="00D755E8" w:rsidRPr="00AE4050" w:rsidRDefault="00D755E8" w:rsidP="008368D6">
            <w:r w:rsidRPr="00D755E8">
              <w:t>TBC at Council Meeting</w:t>
            </w:r>
          </w:p>
        </w:tc>
        <w:tc>
          <w:tcPr>
            <w:tcW w:w="2700" w:type="dxa"/>
            <w:shd w:val="clear" w:color="auto" w:fill="auto"/>
          </w:tcPr>
          <w:p w14:paraId="1AC2FFBA" w14:textId="77777777" w:rsidR="00A113B2" w:rsidRPr="00AE4050" w:rsidRDefault="00A113B2" w:rsidP="008368D6"/>
        </w:tc>
        <w:tc>
          <w:tcPr>
            <w:tcW w:w="1908" w:type="dxa"/>
            <w:shd w:val="clear" w:color="auto" w:fill="auto"/>
          </w:tcPr>
          <w:p w14:paraId="45D94123" w14:textId="77777777" w:rsidR="00A113B2" w:rsidRDefault="00A113B2" w:rsidP="008368D6"/>
          <w:p w14:paraId="3AA4A8E4" w14:textId="77777777" w:rsidR="008A444D" w:rsidRPr="00AE4050" w:rsidRDefault="008A444D" w:rsidP="008368D6"/>
        </w:tc>
      </w:tr>
      <w:tr w:rsidR="00A113B2" w:rsidRPr="00172F98" w14:paraId="1E3B13CE" w14:textId="77777777" w:rsidTr="008368D6">
        <w:tc>
          <w:tcPr>
            <w:tcW w:w="1548" w:type="dxa"/>
            <w:shd w:val="clear" w:color="auto" w:fill="auto"/>
          </w:tcPr>
          <w:p w14:paraId="69A707D7" w14:textId="77777777" w:rsidR="00A113B2" w:rsidRPr="00AE4050" w:rsidRDefault="00172F98" w:rsidP="008368D6">
            <w:pPr>
              <w:rPr>
                <w:b/>
              </w:rPr>
            </w:pPr>
            <w:r w:rsidRPr="00AE4050">
              <w:rPr>
                <w:b/>
              </w:rPr>
              <w:t>Publicity Officer</w:t>
            </w:r>
          </w:p>
          <w:p w14:paraId="47E4C51B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E6A7C45" w14:textId="77777777" w:rsidR="00A113B2" w:rsidRDefault="00A113B2" w:rsidP="008368D6"/>
          <w:p w14:paraId="462E2647" w14:textId="77777777" w:rsidR="00D755E8" w:rsidRPr="00AE4050" w:rsidRDefault="00D755E8" w:rsidP="008368D6">
            <w:r w:rsidRPr="00D755E8">
              <w:t>Peter Newham</w:t>
            </w:r>
            <w:r>
              <w:t xml:space="preserve"> </w:t>
            </w:r>
            <w:r w:rsidRPr="00D755E8">
              <w:t>(Royals)</w:t>
            </w:r>
          </w:p>
        </w:tc>
        <w:tc>
          <w:tcPr>
            <w:tcW w:w="2700" w:type="dxa"/>
            <w:shd w:val="clear" w:color="auto" w:fill="auto"/>
          </w:tcPr>
          <w:p w14:paraId="737F4902" w14:textId="77777777" w:rsidR="00A113B2" w:rsidRDefault="00A113B2" w:rsidP="008368D6"/>
          <w:p w14:paraId="7520BC0C" w14:textId="77777777" w:rsidR="00D755E8" w:rsidRPr="00AE4050" w:rsidRDefault="00D755E8" w:rsidP="008368D6">
            <w:r>
              <w:t>Jodi Ross/Maureen Miller</w:t>
            </w:r>
          </w:p>
        </w:tc>
        <w:tc>
          <w:tcPr>
            <w:tcW w:w="1908" w:type="dxa"/>
            <w:shd w:val="clear" w:color="auto" w:fill="auto"/>
          </w:tcPr>
          <w:p w14:paraId="03DB0EFA" w14:textId="77777777" w:rsidR="00A113B2" w:rsidRDefault="00A113B2" w:rsidP="008368D6"/>
          <w:p w14:paraId="05DA2E9E" w14:textId="77777777" w:rsidR="00D755E8" w:rsidRPr="00D755E8" w:rsidRDefault="00D755E8" w:rsidP="008368D6">
            <w:pPr>
              <w:rPr>
                <w:b/>
                <w:i/>
              </w:rPr>
            </w:pPr>
            <w:r w:rsidRPr="00D755E8">
              <w:rPr>
                <w:b/>
                <w:i/>
              </w:rPr>
              <w:t>Peter Newham</w:t>
            </w:r>
          </w:p>
        </w:tc>
      </w:tr>
      <w:tr w:rsidR="00A113B2" w:rsidRPr="00172F98" w14:paraId="14600378" w14:textId="77777777" w:rsidTr="008368D6">
        <w:tc>
          <w:tcPr>
            <w:tcW w:w="1548" w:type="dxa"/>
            <w:shd w:val="clear" w:color="auto" w:fill="auto"/>
          </w:tcPr>
          <w:p w14:paraId="5B738659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Representative Convenor</w:t>
            </w:r>
          </w:p>
          <w:p w14:paraId="79F5ED3A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A9AD5A9" w14:textId="77777777" w:rsidR="00A113B2" w:rsidRDefault="00A113B2" w:rsidP="008368D6"/>
          <w:p w14:paraId="51039D85" w14:textId="77777777" w:rsidR="00D755E8" w:rsidRPr="00AE4050" w:rsidRDefault="00D755E8" w:rsidP="008368D6">
            <w:r>
              <w:t xml:space="preserve">Deb  </w:t>
            </w:r>
            <w:r w:rsidRPr="00D755E8">
              <w:t>Herekiuha</w:t>
            </w:r>
            <w:r>
              <w:t xml:space="preserve"> </w:t>
            </w:r>
            <w:r w:rsidRPr="00D755E8">
              <w:t>(Waratah)</w:t>
            </w:r>
          </w:p>
        </w:tc>
        <w:tc>
          <w:tcPr>
            <w:tcW w:w="2700" w:type="dxa"/>
            <w:shd w:val="clear" w:color="auto" w:fill="auto"/>
          </w:tcPr>
          <w:p w14:paraId="12BECB17" w14:textId="77777777" w:rsidR="00A113B2" w:rsidRDefault="00A113B2" w:rsidP="008368D6"/>
          <w:p w14:paraId="3C81E7AE" w14:textId="77777777" w:rsidR="00D755E8" w:rsidRPr="00AE4050" w:rsidRDefault="00D755E8" w:rsidP="008368D6">
            <w:r>
              <w:t>Rena Spears/Tina Phillips</w:t>
            </w:r>
          </w:p>
        </w:tc>
        <w:tc>
          <w:tcPr>
            <w:tcW w:w="1908" w:type="dxa"/>
            <w:shd w:val="clear" w:color="auto" w:fill="auto"/>
          </w:tcPr>
          <w:p w14:paraId="5EA1CC23" w14:textId="77777777" w:rsidR="00A113B2" w:rsidRDefault="00A113B2" w:rsidP="008368D6">
            <w:pPr>
              <w:rPr>
                <w:b/>
                <w:i/>
              </w:rPr>
            </w:pPr>
          </w:p>
          <w:p w14:paraId="002130F6" w14:textId="77777777" w:rsidR="00D755E8" w:rsidRPr="00D755E8" w:rsidRDefault="00D755E8" w:rsidP="008368D6">
            <w:pPr>
              <w:rPr>
                <w:b/>
                <w:i/>
              </w:rPr>
            </w:pPr>
            <w:r w:rsidRPr="00D755E8">
              <w:rPr>
                <w:b/>
                <w:i/>
              </w:rPr>
              <w:t>Deb  Herekiuha</w:t>
            </w:r>
          </w:p>
        </w:tc>
      </w:tr>
      <w:tr w:rsidR="00A113B2" w:rsidRPr="00172F98" w14:paraId="12BB31D1" w14:textId="77777777" w:rsidTr="008368D6">
        <w:tc>
          <w:tcPr>
            <w:tcW w:w="1548" w:type="dxa"/>
            <w:shd w:val="clear" w:color="auto" w:fill="auto"/>
          </w:tcPr>
          <w:p w14:paraId="4271CB9E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 xml:space="preserve">Coaching </w:t>
            </w:r>
          </w:p>
          <w:p w14:paraId="229D3703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Co-ordinator</w:t>
            </w:r>
          </w:p>
          <w:p w14:paraId="04542624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B47E176" w14:textId="77777777" w:rsidR="00A113B2" w:rsidRDefault="00A113B2" w:rsidP="008368D6"/>
          <w:p w14:paraId="7FA1300C" w14:textId="77777777" w:rsidR="00D755E8" w:rsidRPr="00AE4050" w:rsidRDefault="00D755E8" w:rsidP="008368D6">
            <w:r>
              <w:t>Judy Blair (Jerra Joeys)</w:t>
            </w:r>
          </w:p>
        </w:tc>
        <w:tc>
          <w:tcPr>
            <w:tcW w:w="2700" w:type="dxa"/>
            <w:shd w:val="clear" w:color="auto" w:fill="auto"/>
          </w:tcPr>
          <w:p w14:paraId="65BD47CD" w14:textId="77777777" w:rsidR="00A113B2" w:rsidRDefault="00A113B2" w:rsidP="008368D6"/>
          <w:p w14:paraId="29785EA9" w14:textId="77777777" w:rsidR="00D755E8" w:rsidRPr="00AE4050" w:rsidRDefault="00D755E8" w:rsidP="00D755E8">
            <w:r>
              <w:t>Laura Gow/Tina Phillips</w:t>
            </w:r>
          </w:p>
        </w:tc>
        <w:tc>
          <w:tcPr>
            <w:tcW w:w="1908" w:type="dxa"/>
            <w:shd w:val="clear" w:color="auto" w:fill="auto"/>
          </w:tcPr>
          <w:p w14:paraId="09D45569" w14:textId="77777777" w:rsidR="00A113B2" w:rsidRDefault="00A113B2" w:rsidP="008368D6"/>
          <w:p w14:paraId="31DD52B8" w14:textId="77777777" w:rsidR="00D755E8" w:rsidRPr="00D755E8" w:rsidRDefault="00D755E8" w:rsidP="008368D6">
            <w:pPr>
              <w:rPr>
                <w:b/>
                <w:i/>
              </w:rPr>
            </w:pPr>
            <w:r w:rsidRPr="00D755E8">
              <w:rPr>
                <w:b/>
                <w:i/>
              </w:rPr>
              <w:t>Judy Blair</w:t>
            </w:r>
          </w:p>
        </w:tc>
      </w:tr>
      <w:tr w:rsidR="00A113B2" w:rsidRPr="00172F98" w14:paraId="7D5C4834" w14:textId="77777777" w:rsidTr="008368D6">
        <w:tc>
          <w:tcPr>
            <w:tcW w:w="1548" w:type="dxa"/>
            <w:shd w:val="clear" w:color="auto" w:fill="auto"/>
          </w:tcPr>
          <w:p w14:paraId="3272D1A7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Umpire Convenor</w:t>
            </w:r>
          </w:p>
          <w:p w14:paraId="79E1CC61" w14:textId="77777777" w:rsidR="00172F98" w:rsidRPr="00AE4050" w:rsidRDefault="00172F98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66AA7D6" w14:textId="77777777" w:rsidR="00A113B2" w:rsidRDefault="00A113B2" w:rsidP="008368D6"/>
          <w:p w14:paraId="24B5ADA9" w14:textId="77777777" w:rsidR="00D755E8" w:rsidRPr="00AE4050" w:rsidRDefault="00D755E8" w:rsidP="008368D6">
            <w:r>
              <w:t xml:space="preserve">Tina Phillips </w:t>
            </w:r>
            <w:r w:rsidRPr="00D755E8">
              <w:t>(Sunrise)</w:t>
            </w:r>
            <w: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68D3FBF7" w14:textId="77777777" w:rsidR="00A113B2" w:rsidRDefault="00A113B2" w:rsidP="008368D6"/>
          <w:p w14:paraId="27762F30" w14:textId="77777777" w:rsidR="00D755E8" w:rsidRPr="00AE4050" w:rsidRDefault="00D755E8" w:rsidP="008368D6">
            <w:r>
              <w:t>Natasha Hill/Judy Blair</w:t>
            </w:r>
          </w:p>
        </w:tc>
        <w:tc>
          <w:tcPr>
            <w:tcW w:w="1908" w:type="dxa"/>
            <w:shd w:val="clear" w:color="auto" w:fill="auto"/>
          </w:tcPr>
          <w:p w14:paraId="7BFD12F6" w14:textId="77777777" w:rsidR="00A113B2" w:rsidRDefault="00A113B2" w:rsidP="008368D6"/>
          <w:p w14:paraId="36CD4EFE" w14:textId="77777777" w:rsidR="00D755E8" w:rsidRPr="00D755E8" w:rsidRDefault="00D755E8" w:rsidP="008368D6">
            <w:pPr>
              <w:rPr>
                <w:b/>
                <w:i/>
              </w:rPr>
            </w:pPr>
            <w:r w:rsidRPr="00D755E8">
              <w:rPr>
                <w:b/>
                <w:i/>
              </w:rPr>
              <w:t>Tina Phillips</w:t>
            </w:r>
          </w:p>
        </w:tc>
      </w:tr>
      <w:tr w:rsidR="00A113B2" w:rsidRPr="00172F98" w14:paraId="28E35157" w14:textId="77777777" w:rsidTr="008368D6">
        <w:tc>
          <w:tcPr>
            <w:tcW w:w="1548" w:type="dxa"/>
            <w:shd w:val="clear" w:color="auto" w:fill="auto"/>
          </w:tcPr>
          <w:p w14:paraId="584ADC3D" w14:textId="77777777" w:rsidR="00A113B2" w:rsidRPr="00AE4050" w:rsidRDefault="00A113B2" w:rsidP="008368D6">
            <w:pPr>
              <w:rPr>
                <w:b/>
              </w:rPr>
            </w:pPr>
            <w:r w:rsidRPr="00AE4050">
              <w:rPr>
                <w:b/>
              </w:rPr>
              <w:t>Member Protection Officer</w:t>
            </w:r>
          </w:p>
        </w:tc>
        <w:tc>
          <w:tcPr>
            <w:tcW w:w="2700" w:type="dxa"/>
            <w:shd w:val="clear" w:color="auto" w:fill="auto"/>
          </w:tcPr>
          <w:p w14:paraId="4AEFF8FC" w14:textId="77777777" w:rsidR="00A113B2" w:rsidRDefault="00A113B2" w:rsidP="008368D6"/>
          <w:p w14:paraId="732FB9CE" w14:textId="77777777" w:rsidR="00D755E8" w:rsidRPr="00AE4050" w:rsidRDefault="00D755E8" w:rsidP="008368D6">
            <w:r>
              <w:t xml:space="preserve">Denise </w:t>
            </w:r>
            <w:proofErr w:type="spellStart"/>
            <w:r>
              <w:t>Breust</w:t>
            </w:r>
            <w:proofErr w:type="spellEnd"/>
            <w:r>
              <w:t xml:space="preserve"> (Bungendore)</w:t>
            </w:r>
          </w:p>
        </w:tc>
        <w:tc>
          <w:tcPr>
            <w:tcW w:w="2700" w:type="dxa"/>
            <w:shd w:val="clear" w:color="auto" w:fill="auto"/>
          </w:tcPr>
          <w:p w14:paraId="08F80103" w14:textId="77777777" w:rsidR="00A113B2" w:rsidRDefault="00A113B2" w:rsidP="008368D6"/>
          <w:p w14:paraId="2D4B763B" w14:textId="77777777" w:rsidR="00D755E8" w:rsidRPr="00AE4050" w:rsidRDefault="00D755E8" w:rsidP="008368D6">
            <w:r>
              <w:t>Leanne Ring/Rena Spears</w:t>
            </w:r>
          </w:p>
        </w:tc>
        <w:tc>
          <w:tcPr>
            <w:tcW w:w="1908" w:type="dxa"/>
            <w:shd w:val="clear" w:color="auto" w:fill="auto"/>
          </w:tcPr>
          <w:p w14:paraId="43037A5E" w14:textId="77777777" w:rsidR="00A113B2" w:rsidRDefault="00A113B2" w:rsidP="008368D6">
            <w:pPr>
              <w:rPr>
                <w:b/>
                <w:i/>
              </w:rPr>
            </w:pPr>
          </w:p>
          <w:p w14:paraId="777A462E" w14:textId="77777777" w:rsidR="00D755E8" w:rsidRPr="00D755E8" w:rsidRDefault="00D755E8" w:rsidP="008368D6">
            <w:pPr>
              <w:rPr>
                <w:b/>
                <w:i/>
              </w:rPr>
            </w:pPr>
            <w:r w:rsidRPr="00D755E8">
              <w:rPr>
                <w:b/>
                <w:i/>
              </w:rPr>
              <w:t xml:space="preserve">Denise </w:t>
            </w:r>
            <w:proofErr w:type="spellStart"/>
            <w:r w:rsidRPr="00D755E8">
              <w:rPr>
                <w:b/>
                <w:i/>
              </w:rPr>
              <w:t>Breust</w:t>
            </w:r>
            <w:proofErr w:type="spellEnd"/>
          </w:p>
        </w:tc>
      </w:tr>
      <w:tr w:rsidR="00A113B2" w:rsidRPr="00172F98" w14:paraId="253C5386" w14:textId="77777777" w:rsidTr="008368D6">
        <w:tc>
          <w:tcPr>
            <w:tcW w:w="1548" w:type="dxa"/>
            <w:shd w:val="clear" w:color="auto" w:fill="auto"/>
          </w:tcPr>
          <w:p w14:paraId="33B44F8C" w14:textId="77777777" w:rsidR="008A444D" w:rsidRDefault="008A444D" w:rsidP="008368D6">
            <w:pPr>
              <w:rPr>
                <w:b/>
              </w:rPr>
            </w:pPr>
          </w:p>
          <w:p w14:paraId="275C78A4" w14:textId="77777777" w:rsidR="00172F98" w:rsidRPr="00AE4050" w:rsidRDefault="00172F98" w:rsidP="008368D6">
            <w:pPr>
              <w:rPr>
                <w:b/>
              </w:rPr>
            </w:pPr>
            <w:r w:rsidRPr="00AE4050">
              <w:rPr>
                <w:b/>
              </w:rPr>
              <w:t>QNA Patron</w:t>
            </w:r>
          </w:p>
          <w:p w14:paraId="218CE9B2" w14:textId="77777777" w:rsidR="00A113B2" w:rsidRPr="00AE4050" w:rsidRDefault="00A113B2" w:rsidP="008368D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5EE1B65" w14:textId="77777777" w:rsidR="00A113B2" w:rsidRDefault="00A113B2" w:rsidP="008368D6"/>
          <w:p w14:paraId="0A9DC158" w14:textId="77777777" w:rsidR="008A444D" w:rsidRDefault="008A444D" w:rsidP="008368D6">
            <w:r>
              <w:t xml:space="preserve">Robyn Murphy </w:t>
            </w:r>
          </w:p>
          <w:p w14:paraId="610F03AA" w14:textId="77777777" w:rsidR="008A444D" w:rsidRPr="00AE4050" w:rsidRDefault="008A444D" w:rsidP="008368D6"/>
        </w:tc>
        <w:tc>
          <w:tcPr>
            <w:tcW w:w="2700" w:type="dxa"/>
            <w:shd w:val="clear" w:color="auto" w:fill="auto"/>
          </w:tcPr>
          <w:p w14:paraId="180C8187" w14:textId="77777777" w:rsidR="00A113B2" w:rsidRDefault="00A113B2" w:rsidP="008368D6"/>
          <w:p w14:paraId="32D1D9AE" w14:textId="77777777" w:rsidR="008A444D" w:rsidRPr="00AE4050" w:rsidRDefault="008A444D" w:rsidP="008368D6">
            <w:r>
              <w:t>Natasha Hill/Deb Herekiuha</w:t>
            </w:r>
          </w:p>
        </w:tc>
        <w:tc>
          <w:tcPr>
            <w:tcW w:w="1908" w:type="dxa"/>
            <w:shd w:val="clear" w:color="auto" w:fill="auto"/>
          </w:tcPr>
          <w:p w14:paraId="3798C68C" w14:textId="77777777" w:rsidR="00A113B2" w:rsidRDefault="00A113B2" w:rsidP="008368D6"/>
          <w:p w14:paraId="7B05B6A2" w14:textId="77777777" w:rsidR="008A444D" w:rsidRPr="008A444D" w:rsidRDefault="008A444D" w:rsidP="008368D6">
            <w:pPr>
              <w:rPr>
                <w:b/>
                <w:i/>
              </w:rPr>
            </w:pPr>
            <w:r w:rsidRPr="008A444D">
              <w:rPr>
                <w:b/>
                <w:i/>
              </w:rPr>
              <w:t>Robyn Murphy</w:t>
            </w:r>
          </w:p>
        </w:tc>
      </w:tr>
    </w:tbl>
    <w:p w14:paraId="165CFA19" w14:textId="77777777" w:rsidR="00780699" w:rsidRDefault="00780699"/>
    <w:p w14:paraId="07F35053" w14:textId="77777777" w:rsidR="00780699" w:rsidRDefault="00780699"/>
    <w:p w14:paraId="1C5D3F52" w14:textId="77777777" w:rsidR="00780699" w:rsidRDefault="00780699"/>
    <w:p w14:paraId="4052E4FC" w14:textId="77777777" w:rsidR="00780699" w:rsidRDefault="00780699"/>
    <w:p w14:paraId="47277A3A" w14:textId="77777777" w:rsidR="00780699" w:rsidRDefault="00780699"/>
    <w:p w14:paraId="5088E560" w14:textId="77777777" w:rsidR="00780699" w:rsidRDefault="00780699"/>
    <w:p w14:paraId="2ED479B4" w14:textId="77777777" w:rsidR="00780699" w:rsidRDefault="00780699"/>
    <w:p w14:paraId="284DC276" w14:textId="77777777" w:rsidR="00780699" w:rsidRDefault="00780699"/>
    <w:p w14:paraId="4A29FB10" w14:textId="77777777" w:rsidR="00780699" w:rsidRDefault="00780699"/>
    <w:p w14:paraId="4791789E" w14:textId="77777777" w:rsidR="00780699" w:rsidRDefault="00780699"/>
    <w:p w14:paraId="32CD1D24" w14:textId="77777777" w:rsidR="00780699" w:rsidRDefault="00780699"/>
    <w:p w14:paraId="01E3BC75" w14:textId="77777777" w:rsidR="00780699" w:rsidRDefault="00780699"/>
    <w:p w14:paraId="18C187D5" w14:textId="77777777" w:rsidR="00780699" w:rsidRDefault="00780699"/>
    <w:p w14:paraId="5384BA1E" w14:textId="77777777" w:rsidR="00780699" w:rsidRDefault="00780699"/>
    <w:p w14:paraId="25E4E32C" w14:textId="77777777" w:rsidR="00780699" w:rsidRDefault="00780699"/>
    <w:p w14:paraId="58EBD365" w14:textId="77777777" w:rsidR="00780699" w:rsidRDefault="00780699"/>
    <w:p w14:paraId="6A199D4F" w14:textId="77777777" w:rsidR="00780699" w:rsidRDefault="00780699"/>
    <w:p w14:paraId="73B4D4CF" w14:textId="77777777" w:rsidR="00780699" w:rsidRDefault="00780699"/>
    <w:p w14:paraId="7B5505BA" w14:textId="77777777" w:rsidR="00780699" w:rsidRDefault="00780699"/>
    <w:p w14:paraId="07C9AC95" w14:textId="77777777" w:rsidR="00780699" w:rsidRDefault="00780699"/>
    <w:p w14:paraId="5EEE74EB" w14:textId="77777777" w:rsidR="00780699" w:rsidRDefault="00780699"/>
    <w:p w14:paraId="7D083C53" w14:textId="77777777" w:rsidR="00780699" w:rsidRDefault="00780699"/>
    <w:p w14:paraId="3FFF3E01" w14:textId="77777777" w:rsidR="00780699" w:rsidRDefault="00780699"/>
    <w:p w14:paraId="3DFA7DF6" w14:textId="77777777" w:rsidR="00780699" w:rsidRDefault="00780699"/>
    <w:p w14:paraId="4DBF18CA" w14:textId="77777777" w:rsidR="00780699" w:rsidRDefault="00780699"/>
    <w:p w14:paraId="3726CFBB" w14:textId="77777777" w:rsidR="00780699" w:rsidRDefault="00780699"/>
    <w:p w14:paraId="66FC044F" w14:textId="77777777" w:rsidR="00780699" w:rsidRDefault="00780699"/>
    <w:p w14:paraId="6D3E408F" w14:textId="77777777" w:rsidR="00780699" w:rsidRDefault="00780699"/>
    <w:p w14:paraId="083FA371" w14:textId="77777777" w:rsidR="00780699" w:rsidRDefault="00780699"/>
    <w:p w14:paraId="0C6DD256" w14:textId="77777777" w:rsidR="00780699" w:rsidRDefault="00780699"/>
    <w:p w14:paraId="6C2AEE21" w14:textId="77777777" w:rsidR="00780699" w:rsidRDefault="00780699"/>
    <w:p w14:paraId="45FE4D5E" w14:textId="77777777" w:rsidR="00780699" w:rsidRDefault="00780699"/>
    <w:p w14:paraId="47EADFD9" w14:textId="77777777" w:rsidR="00780699" w:rsidRDefault="00780699"/>
    <w:p w14:paraId="189A535D" w14:textId="77777777" w:rsidR="00780699" w:rsidRDefault="00780699"/>
    <w:p w14:paraId="737CCDDB" w14:textId="77777777" w:rsidR="00780699" w:rsidRDefault="00780699"/>
    <w:p w14:paraId="15F237CF" w14:textId="77777777" w:rsidR="00780699" w:rsidRDefault="00780699"/>
    <w:p w14:paraId="0853AD62" w14:textId="77777777" w:rsidR="00780699" w:rsidRDefault="00780699"/>
    <w:p w14:paraId="0D2F5063" w14:textId="77777777" w:rsidR="00780699" w:rsidRDefault="00780699"/>
    <w:p w14:paraId="6B2B99E3" w14:textId="77777777" w:rsidR="00780699" w:rsidRDefault="00780699"/>
    <w:p w14:paraId="02BB94F3" w14:textId="77777777" w:rsidR="00780699" w:rsidRDefault="00780699"/>
    <w:p w14:paraId="714DEEF0" w14:textId="77777777" w:rsidR="00780699" w:rsidRDefault="00780699"/>
    <w:p w14:paraId="55D46406" w14:textId="77777777" w:rsidR="00780699" w:rsidRDefault="00780699"/>
    <w:p w14:paraId="500E2E3E" w14:textId="77777777" w:rsidR="00780699" w:rsidRDefault="00780699"/>
    <w:p w14:paraId="4B10E839" w14:textId="77777777" w:rsidR="00780699" w:rsidRDefault="00780699"/>
    <w:p w14:paraId="62A9BB88" w14:textId="77777777" w:rsidR="00AC7A87" w:rsidRDefault="00AC7A87"/>
    <w:p w14:paraId="248C2EAB" w14:textId="77777777" w:rsidR="00AC7A87" w:rsidRPr="00AC7A87" w:rsidRDefault="00AC7A87">
      <w:pPr>
        <w:rPr>
          <w:b/>
          <w:i/>
        </w:rPr>
      </w:pPr>
      <w:r>
        <w:rPr>
          <w:b/>
          <w:i/>
        </w:rPr>
        <w:t>Queanbeyan Annual General Meeting Closed @ 8.15</w:t>
      </w:r>
    </w:p>
    <w:p w14:paraId="30E71CEE" w14:textId="77777777" w:rsidR="00AF2E6D" w:rsidRDefault="00AF2E6D"/>
    <w:sectPr w:rsidR="00AF2E6D" w:rsidSect="003A1F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B2"/>
    <w:rsid w:val="000B40E6"/>
    <w:rsid w:val="00172F98"/>
    <w:rsid w:val="003154F5"/>
    <w:rsid w:val="003A1F79"/>
    <w:rsid w:val="00780699"/>
    <w:rsid w:val="008A444D"/>
    <w:rsid w:val="00A113B2"/>
    <w:rsid w:val="00A25030"/>
    <w:rsid w:val="00AC7A87"/>
    <w:rsid w:val="00AE4050"/>
    <w:rsid w:val="00AF2E6D"/>
    <w:rsid w:val="00D10465"/>
    <w:rsid w:val="00D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C2CC"/>
  <w15:docId w15:val="{FF10B547-39F7-482E-8490-34A0C2E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 Netball</dc:creator>
  <cp:lastModifiedBy>Kelly Lolesio</cp:lastModifiedBy>
  <cp:revision>2</cp:revision>
  <dcterms:created xsi:type="dcterms:W3CDTF">2021-11-30T09:59:00Z</dcterms:created>
  <dcterms:modified xsi:type="dcterms:W3CDTF">2021-11-30T09:59:00Z</dcterms:modified>
</cp:coreProperties>
</file>